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BC2" w:rsidRPr="002703B5" w:rsidRDefault="004B5BC2">
      <w:pPr>
        <w:rPr>
          <w:spacing w:val="6"/>
          <w:u w:val="double"/>
        </w:rPr>
      </w:pPr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1106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:rsidR="004B5BC2" w:rsidRPr="00BC24B0" w:rsidRDefault="00FB3A9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警備業者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:rsidR="000A278B" w:rsidRPr="00726EED" w:rsidRDefault="00FB3A9E" w:rsidP="00FB3A9E">
            <w:pPr>
              <w:ind w:right="1188"/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>岡山県</w:t>
            </w:r>
            <w:r w:rsidR="000A278B"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第　　</w:t>
            </w:r>
            <w:r w:rsidR="00FB3A9E">
              <w:rPr>
                <w:rFonts w:hint="eastAsia"/>
                <w:spacing w:val="6"/>
                <w:sz w:val="28"/>
                <w:szCs w:val="32"/>
              </w:rPr>
              <w:t>407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号</w:t>
            </w:r>
          </w:p>
        </w:tc>
      </w:tr>
      <w:tr w:rsidR="006D353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</w:t>
            </w:r>
            <w:r w:rsidR="00FB3A9E">
              <w:rPr>
                <w:rFonts w:hint="eastAsia"/>
                <w:spacing w:val="6"/>
                <w:sz w:val="28"/>
                <w:szCs w:val="32"/>
              </w:rPr>
              <w:t>令和</w:t>
            </w:r>
            <w:r w:rsidR="00FB3A9E">
              <w:rPr>
                <w:rFonts w:hint="eastAsia"/>
                <w:spacing w:val="6"/>
                <w:sz w:val="28"/>
                <w:szCs w:val="32"/>
              </w:rPr>
              <w:t>5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年　</w:t>
            </w:r>
            <w:r w:rsidR="00FB3A9E">
              <w:rPr>
                <w:rFonts w:hint="eastAsia"/>
                <w:spacing w:val="6"/>
                <w:sz w:val="28"/>
                <w:szCs w:val="32"/>
              </w:rPr>
              <w:t>2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月　</w:t>
            </w:r>
            <w:r w:rsidR="00FB3A9E">
              <w:rPr>
                <w:rFonts w:hint="eastAsia"/>
                <w:spacing w:val="6"/>
                <w:sz w:val="28"/>
                <w:szCs w:val="32"/>
              </w:rPr>
              <w:t>7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</w:t>
            </w:r>
            <w:r w:rsidR="00FB3A9E">
              <w:rPr>
                <w:rFonts w:hint="eastAsia"/>
                <w:spacing w:val="6"/>
                <w:sz w:val="28"/>
                <w:szCs w:val="32"/>
              </w:rPr>
              <w:t>令和</w:t>
            </w:r>
            <w:r w:rsidR="00FB3A9E">
              <w:rPr>
                <w:rFonts w:hint="eastAsia"/>
                <w:spacing w:val="6"/>
                <w:sz w:val="28"/>
                <w:szCs w:val="32"/>
              </w:rPr>
              <w:t>10</w:t>
            </w:r>
            <w:r>
              <w:rPr>
                <w:rFonts w:hint="eastAsia"/>
                <w:spacing w:val="6"/>
                <w:sz w:val="28"/>
                <w:szCs w:val="32"/>
              </w:rPr>
              <w:t>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</w:t>
            </w:r>
            <w:r w:rsidR="00FB3A9E">
              <w:rPr>
                <w:rFonts w:hint="eastAsia"/>
                <w:spacing w:val="6"/>
                <w:sz w:val="28"/>
                <w:szCs w:val="32"/>
              </w:rPr>
              <w:t>2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月　</w:t>
            </w:r>
            <w:r w:rsidR="00FB3A9E">
              <w:rPr>
                <w:rFonts w:hint="eastAsia"/>
                <w:spacing w:val="6"/>
                <w:sz w:val="28"/>
                <w:szCs w:val="32"/>
              </w:rPr>
              <w:t>6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:rsidR="00007F50" w:rsidRPr="00726EED" w:rsidRDefault="00FB3A9E" w:rsidP="00007F50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>株式会社Ａｓｓｉｓｔ</w:t>
            </w:r>
          </w:p>
        </w:tc>
      </w:tr>
      <w:tr w:rsidR="003452D6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:rsidR="003452D6" w:rsidRPr="00726EED" w:rsidRDefault="00FB3A9E" w:rsidP="003452D6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>岡山市中区神下</w:t>
            </w:r>
            <w:r>
              <w:rPr>
                <w:rFonts w:hint="eastAsia"/>
                <w:spacing w:val="6"/>
                <w:sz w:val="28"/>
                <w:szCs w:val="32"/>
              </w:rPr>
              <w:t>524</w:t>
            </w:r>
            <w:r>
              <w:rPr>
                <w:rFonts w:hint="eastAsia"/>
                <w:spacing w:val="6"/>
                <w:sz w:val="28"/>
                <w:szCs w:val="32"/>
              </w:rPr>
              <w:t>番地</w:t>
            </w:r>
          </w:p>
        </w:tc>
      </w:tr>
    </w:tbl>
    <w:p w:rsidR="00D820A4" w:rsidRDefault="00D820A4" w:rsidP="00D820A4">
      <w:pPr>
        <w:ind w:leftChars="100" w:left="1076" w:rightChars="100" w:right="215" w:hangingChars="400" w:hanging="861"/>
      </w:pPr>
    </w:p>
    <w:p w:rsidR="00264A3E" w:rsidRDefault="00264A3E" w:rsidP="00323564">
      <w:pPr>
        <w:ind w:leftChars="100" w:left="1506" w:rightChars="100" w:right="215" w:hangingChars="600" w:hanging="1291"/>
      </w:pPr>
    </w:p>
    <w:p w:rsidR="00077655" w:rsidRDefault="00077655" w:rsidP="00FB3A9E">
      <w:pPr>
        <w:ind w:leftChars="100" w:left="1506" w:rightChars="100" w:right="215" w:hangingChars="600" w:hanging="1291"/>
        <w:rPr>
          <w:rFonts w:hint="eastAsia"/>
        </w:rPr>
      </w:pPr>
    </w:p>
    <w:p w:rsidR="00DE48E1" w:rsidRDefault="00DE48E1" w:rsidP="00077655">
      <w:pPr>
        <w:ind w:leftChars="600" w:left="1721" w:rightChars="100" w:right="215" w:hangingChars="200" w:hanging="430"/>
      </w:pPr>
    </w:p>
    <w:p w:rsidR="00DE48E1" w:rsidRPr="00DE48E1" w:rsidRDefault="00DE48E1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Pr="00DA68C6" w:rsidRDefault="007926A9" w:rsidP="00DA68C6">
      <w:pPr>
        <w:ind w:rightChars="100" w:right="215"/>
      </w:pPr>
    </w:p>
    <w:p w:rsidR="007926A9" w:rsidRDefault="007926A9" w:rsidP="00967D6B">
      <w:pPr>
        <w:ind w:rightChars="100" w:right="215"/>
      </w:pPr>
    </w:p>
    <w:sectPr w:rsidR="007926A9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075" w:rsidRDefault="007A4075">
      <w:r>
        <w:separator/>
      </w:r>
    </w:p>
  </w:endnote>
  <w:endnote w:type="continuationSeparator" w:id="0">
    <w:p w:rsidR="007A4075" w:rsidRDefault="007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075" w:rsidRDefault="007A4075">
      <w:r>
        <w:separator/>
      </w:r>
    </w:p>
  </w:footnote>
  <w:footnote w:type="continuationSeparator" w:id="0">
    <w:p w:rsidR="007A4075" w:rsidRDefault="007A4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452D6"/>
    <w:rsid w:val="00394013"/>
    <w:rsid w:val="003D52F2"/>
    <w:rsid w:val="00424628"/>
    <w:rsid w:val="004425CF"/>
    <w:rsid w:val="00452DE8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A4075"/>
    <w:rsid w:val="007C1758"/>
    <w:rsid w:val="0083561D"/>
    <w:rsid w:val="008426DF"/>
    <w:rsid w:val="008473FB"/>
    <w:rsid w:val="008A58FC"/>
    <w:rsid w:val="008D0DB3"/>
    <w:rsid w:val="008D4D35"/>
    <w:rsid w:val="00951C93"/>
    <w:rsid w:val="00967D6B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3399"/>
    <w:rsid w:val="00C9683C"/>
    <w:rsid w:val="00CB4DF2"/>
    <w:rsid w:val="00D24C68"/>
    <w:rsid w:val="00D42FBA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3A9E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EEB95"/>
  <w15:chartTrackingRefBased/>
  <w15:docId w15:val="{55F31169-E26B-4D40-A622-61F0727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別記様式第四号（第八条関係）</vt:lpstr>
      <vt:lpstr>別記様式第四号（第八条関係）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Owner</dc:creator>
  <cp:keywords/>
  <dc:description/>
  <cp:lastModifiedBy>裕章 井上</cp:lastModifiedBy>
  <cp:revision>2</cp:revision>
  <cp:lastPrinted>2025-06-30T08:16:00Z</cp:lastPrinted>
  <dcterms:created xsi:type="dcterms:W3CDTF">2025-06-30T08:16:00Z</dcterms:created>
  <dcterms:modified xsi:type="dcterms:W3CDTF">2025-06-30T08:16:00Z</dcterms:modified>
</cp:coreProperties>
</file>